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Бузулук — г. Тольятти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07C87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B3C">
        <w:rPr>
          <w:rFonts w:ascii="Times New Roman" w:hAnsi="Times New Roman" w:cs="Times New Roman"/>
          <w:sz w:val="28"/>
          <w:szCs w:val="28"/>
        </w:rPr>
        <w:t>г. Бузулук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Тольятти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3B3C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2021-08-17T08:08:00Z</dcterms:modified>
</cp:coreProperties>
</file>